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8B8" w:rsidRDefault="000228B8" w:rsidP="00511D46">
      <w:pPr>
        <w:jc w:val="center"/>
        <w:rPr>
          <w:rFonts w:hint="cs"/>
          <w:rtl/>
        </w:rPr>
      </w:pPr>
    </w:p>
    <w:p w:rsidR="00511D46" w:rsidRDefault="00511D46" w:rsidP="00511D46">
      <w:pPr>
        <w:jc w:val="center"/>
        <w:rPr>
          <w:rtl/>
        </w:rPr>
      </w:pPr>
    </w:p>
    <w:p w:rsidR="00511D46" w:rsidRPr="00511D46" w:rsidRDefault="00511D46" w:rsidP="00511D46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1D46">
        <w:rPr>
          <w:rFonts w:ascii="Times New Roman" w:eastAsia="Times New Roman" w:hAnsi="Times New Roman" w:cs="Times New Roman"/>
          <w:sz w:val="24"/>
          <w:szCs w:val="24"/>
        </w:rPr>
        <w:br/>
      </w:r>
      <w:r w:rsidRPr="00511D46">
        <w:rPr>
          <w:rFonts w:ascii="YekanBakh-Regular" w:eastAsia="Times New Roman" w:hAnsi="YekanBakh-Regular" w:cs="Times New Roman"/>
          <w:color w:val="333333"/>
          <w:sz w:val="21"/>
          <w:szCs w:val="21"/>
          <w:shd w:val="clear" w:color="auto" w:fill="FFFFFF"/>
        </w:rPr>
        <w:t>`</w:t>
      </w:r>
    </w:p>
    <w:tbl>
      <w:tblPr>
        <w:bidiVisual/>
        <w:tblW w:w="8007" w:type="dxa"/>
        <w:jc w:val="center"/>
        <w:tblInd w:w="496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"/>
        <w:gridCol w:w="7932"/>
      </w:tblGrid>
      <w:tr w:rsidR="007019BC" w:rsidRPr="00511D46" w:rsidTr="007019BC">
        <w:trPr>
          <w:jc w:val="center"/>
        </w:trPr>
        <w:tc>
          <w:tcPr>
            <w:tcW w:w="8007" w:type="dxa"/>
            <w:gridSpan w:val="2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EEEEEE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b/>
                <w:bCs/>
                <w:color w:val="333333"/>
                <w:sz w:val="21"/>
                <w:szCs w:val="21"/>
              </w:rPr>
            </w:pPr>
            <w:bookmarkStart w:id="0" w:name="_GoBack"/>
            <w:bookmarkEnd w:id="0"/>
            <w:r w:rsidRPr="00511D46">
              <w:rPr>
                <w:rFonts w:ascii="YekanBakh-Regular" w:eastAsia="Times New Roman" w:hAnsi="YekanBakh-Regular" w:cs="Times New Roman"/>
                <w:b/>
                <w:bCs/>
                <w:color w:val="333333"/>
                <w:sz w:val="21"/>
                <w:szCs w:val="21"/>
                <w:rtl/>
              </w:rPr>
              <w:t>شرح خدمات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طراحی و تعیین ماموریت،چشم انداز،استراتژی و اهداف بلندمدت شرکت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مشخصات شرکت،ماموریت کسب و کار،وضعیت فعلی شرکت،نحوه ارتباط با تامین کنندگان و ...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طراحی چارت سازمانی و شرح وظایف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تعیین شرایط احراز مشاغل و مشاوره در خصوص استخدام نیروی انسانی مورد نیاز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طراحی قرارداد استخدام نیروی انسانی مورد نیاز براساس مفاد قانونی و مصوبات اداره کار و امور اجتماعی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تهیه و تدوین جدول حقوقی شرکت بر اساس تخصص های مورد نیاز شرکت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معرفی اعضای تیم مدیریت ، چارت سازمانی ، تعداد نیروی انسانی و تخصص های مورد نیاز و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شناسایی بازار مناسب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درک بازار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تحقیقات بازار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تجزیه و تحلیل رقبا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وضعیت بازار و رقبا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lastRenderedPageBreak/>
              <w:t>معرفی محصول یا خدمت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نحوه تولید محصول / خدمت و فرآیندهای آن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نحوه کنترل کیفیت محصول/خدمت و بهبود مستمر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تعیین ریسک و مسائل قانونی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برآورد قیمت فروش محصول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مشاوره در زمینه پیاده سازی سیستم مدیریت کیفیت (</w:t>
            </w: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  <w:t>ISO 9001</w:t>
            </w: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)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استقرار و پیاده سازی سیستم مدیریت کیفیت و انجام ممیزی های مراقبتی به مدت 2 سال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تعریف و پیاده سازی بهینه فرآیندهای تولید محصول /خدمت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شناسایی و بهینه سازی هزینه های شرکت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تعیین استراتژی های بازاریابی و تعیین طرح های بازاریابی استراتژیک بر اساس مزیت رقابتی شرکت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تعیین استراتژی های تبلیغات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برنامه ریزی ارتباطات یکپارچه بازاریابی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 xml:space="preserve">تعیین هدف های تبلیغات بر مبنای مدل </w:t>
            </w: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  <w:t>DAGMAR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تعیین مخاطبات هدف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طراحی پیام تبلیغات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انتخاب کانالهای ارتباطی (رسانه)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lastRenderedPageBreak/>
              <w:t>ارزیابی اثربخشی تبلیغات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بودجه بندی تبلیغات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استراتژی های تبلیغات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استراتژی های فروش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طراحی و پیاده سازی سیستم مدیریت ارتباط با مشتری (</w:t>
            </w: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  <w:t>CRM</w:t>
            </w: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)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تعیین هزینه های سرمایه گذاری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پیش بینی صورت حساب سود وزیان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پیش بینی ترازنامه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پیش بینی صورت جریان نقدینگی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محاسبه نقطه سربه سر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محاسبه نرخ بازده داخلی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تحلیل نسبت های مالی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تنظیم و تدوین صورت های مالی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تعریف ماموریت ، چشم انداز ، ارزش ها و اهداف بلند مدت کسب و کار</w:t>
            </w:r>
          </w:p>
        </w:tc>
      </w:tr>
      <w:tr w:rsidR="007019BC" w:rsidRPr="00511D46" w:rsidTr="007019BC">
        <w:trPr>
          <w:gridBefore w:val="1"/>
          <w:wBefore w:w="75" w:type="dxa"/>
          <w:jc w:val="center"/>
        </w:trPr>
        <w:tc>
          <w:tcPr>
            <w:tcW w:w="7932" w:type="dxa"/>
            <w:tcBorders>
              <w:top w:val="single" w:sz="6" w:space="0" w:color="E5E5E5"/>
              <w:left w:val="single" w:sz="6" w:space="0" w:color="E5E5E5"/>
              <w:bottom w:val="single" w:sz="6" w:space="0" w:color="E5E5E5"/>
              <w:right w:val="single" w:sz="6" w:space="0" w:color="E5E5E5"/>
            </w:tcBorders>
            <w:shd w:val="clear" w:color="auto" w:fill="FCFCFC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7019BC" w:rsidRPr="00511D46" w:rsidRDefault="007019BC" w:rsidP="00F75495">
            <w:pPr>
              <w:spacing w:after="0" w:line="240" w:lineRule="auto"/>
              <w:jc w:val="center"/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</w:rPr>
            </w:pPr>
            <w:r w:rsidRPr="00511D46">
              <w:rPr>
                <w:rFonts w:ascii="YekanBakh-Regular" w:eastAsia="Times New Roman" w:hAnsi="YekanBakh-Regular" w:cs="Times New Roman"/>
                <w:color w:val="333333"/>
                <w:sz w:val="21"/>
                <w:szCs w:val="21"/>
                <w:rtl/>
              </w:rPr>
              <w:t>تدوین موضوعاتی که بایستی در خلاصه مدیریتی ذکر شود</w:t>
            </w:r>
          </w:p>
        </w:tc>
      </w:tr>
    </w:tbl>
    <w:p w:rsidR="00511D46" w:rsidRDefault="00511D46" w:rsidP="00511D46">
      <w:pPr>
        <w:jc w:val="center"/>
      </w:pPr>
    </w:p>
    <w:sectPr w:rsidR="00511D46" w:rsidSect="00511D46">
      <w:pgSz w:w="16838" w:h="11906" w:orient="landscape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ekanBakh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D46"/>
    <w:rsid w:val="000228B8"/>
    <w:rsid w:val="00511D46"/>
    <w:rsid w:val="007019BC"/>
    <w:rsid w:val="00861641"/>
    <w:rsid w:val="00FC3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1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1D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D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473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Rad</dc:creator>
  <cp:lastModifiedBy>Dr. Rad</cp:lastModifiedBy>
  <cp:revision>4</cp:revision>
  <dcterms:created xsi:type="dcterms:W3CDTF">2020-09-19T07:49:00Z</dcterms:created>
  <dcterms:modified xsi:type="dcterms:W3CDTF">2020-09-23T09:52:00Z</dcterms:modified>
</cp:coreProperties>
</file>